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95" w:rsidRPr="00945F95" w:rsidRDefault="00945F95" w:rsidP="00945F95">
      <w:pPr>
        <w:spacing w:after="0" w:line="240" w:lineRule="auto"/>
        <w:ind w:left="708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Toc518600265"/>
      <w:r w:rsidRPr="00945F9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 C.</w:t>
      </w:r>
      <w:bookmarkEnd w:id="0"/>
    </w:p>
    <w:p w:rsidR="00945F95" w:rsidRPr="00945F95" w:rsidRDefault="00945F95" w:rsidP="00945F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tr-TR"/>
        </w:rPr>
      </w:pPr>
      <w:bookmarkStart w:id="1" w:name="_Toc518600264"/>
      <w:bookmarkStart w:id="2" w:name="_Toc518600266"/>
      <w:r w:rsidRPr="00945F95">
        <w:rPr>
          <w:rFonts w:ascii="Times New Roman" w:eastAsia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36A7E9F6" wp14:editId="62C748CC">
            <wp:simplePos x="0" y="0"/>
            <wp:positionH relativeFrom="margin">
              <wp:posOffset>305435</wp:posOffset>
            </wp:positionH>
            <wp:positionV relativeFrom="paragraph">
              <wp:posOffset>1270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OGÜ_yeni%20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 w:rsidRPr="00945F95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tr-TR"/>
        </w:rPr>
        <w:t>ESKİŞEHİR Osmangazİ Ünİversİtesİ</w:t>
      </w:r>
      <w:bookmarkEnd w:id="2"/>
    </w:p>
    <w:p w:rsidR="00C16845" w:rsidRDefault="00C16845" w:rsidP="00C16845">
      <w:pPr>
        <w:pStyle w:val="Normal-BoYazlar"/>
        <w:rPr>
          <w:b/>
          <w:sz w:val="24"/>
        </w:rPr>
      </w:pPr>
      <w:bookmarkStart w:id="3" w:name="_Toc518600268"/>
      <w:r>
        <w:rPr>
          <w:b/>
          <w:sz w:val="24"/>
        </w:rPr>
        <w:t>İNSAN VE TOPLUM BİLİMLERİ FAKÜLTESİ</w:t>
      </w:r>
    </w:p>
    <w:p w:rsidR="00945F95" w:rsidRPr="00945F95" w:rsidRDefault="00945F95" w:rsidP="00945F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945F9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Ortak Ders Bilgi Formu</w:t>
      </w:r>
      <w:bookmarkEnd w:id="3"/>
    </w:p>
    <w:p w:rsidR="00945F95" w:rsidRPr="00945F95" w:rsidRDefault="00945F95" w:rsidP="00945F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pPr w:leftFromText="141" w:rightFromText="141" w:vertAnchor="text" w:horzAnchor="margin" w:tblpXSpec="right" w:tblpY="137"/>
        <w:tblW w:w="2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527"/>
      </w:tblGrid>
      <w:tr w:rsidR="00945F95" w:rsidRPr="00945F95" w:rsidTr="000E47C1">
        <w:trPr>
          <w:trHeight w:val="254"/>
        </w:trPr>
        <w:tc>
          <w:tcPr>
            <w:tcW w:w="1167" w:type="dxa"/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1527" w:type="dxa"/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</w:t>
            </w:r>
          </w:p>
        </w:tc>
      </w:tr>
    </w:tbl>
    <w:p w:rsidR="00945F95" w:rsidRPr="00945F95" w:rsidRDefault="00945F95" w:rsidP="00945F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45F95" w:rsidRPr="00945F95" w:rsidRDefault="00945F95" w:rsidP="00945F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99"/>
        <w:gridCol w:w="3054"/>
        <w:gridCol w:w="1575"/>
        <w:gridCol w:w="3547"/>
      </w:tblGrid>
      <w:tr w:rsidR="00945F95" w:rsidRPr="00945F95" w:rsidTr="000E47C1">
        <w:trPr>
          <w:trHeight w:val="256"/>
        </w:trPr>
        <w:tc>
          <w:tcPr>
            <w:tcW w:w="2299" w:type="dxa"/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KODU</w:t>
            </w:r>
          </w:p>
        </w:tc>
        <w:bookmarkStart w:id="4" w:name="beslenme"/>
        <w:bookmarkEnd w:id="4"/>
        <w:tc>
          <w:tcPr>
            <w:tcW w:w="3054" w:type="dxa"/>
            <w:vAlign w:val="center"/>
          </w:tcPr>
          <w:p w:rsidR="00945F95" w:rsidRPr="00945F95" w:rsidRDefault="00F82C64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fldChar w:fldCharType="begin"/>
            </w:r>
            <w:r>
              <w:instrText xml:space="preserve"> HYPERLINK "javascript:OpenPage('Lm6VLoHnsfhDOZtv1ZOZ5PvXpD58+iPuPnU20+DT/eKUe08IUBXsqvks6/iRpiz+7xA6U5N1nX7Owkr5F6IRmzO/3VJn6lFS')" </w:instrText>
            </w:r>
            <w:r>
              <w:fldChar w:fldCharType="separate"/>
            </w:r>
            <w:proofErr w:type="gramStart"/>
            <w:r>
              <w:rPr>
                <w:rStyle w:val="Kpr"/>
                <w:rFonts w:ascii="Helvetica" w:hAnsi="Helvetica" w:cs="Helvetica"/>
                <w:color w:val="23527C"/>
                <w:shd w:val="clear" w:color="auto" w:fill="FFFFFF"/>
              </w:rPr>
              <w:t>831011003</w:t>
            </w:r>
            <w:proofErr w:type="gramEnd"/>
            <w:r>
              <w:fldChar w:fldCharType="end"/>
            </w:r>
            <w:bookmarkStart w:id="5" w:name="_GoBack"/>
            <w:bookmarkEnd w:id="5"/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3547" w:type="dxa"/>
            <w:tcBorders>
              <w:left w:val="single" w:sz="4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SAĞLIKLI BESLENME I</w:t>
            </w:r>
          </w:p>
        </w:tc>
      </w:tr>
    </w:tbl>
    <w:p w:rsidR="00945F95" w:rsidRPr="00945F95" w:rsidRDefault="00945F95" w:rsidP="00945F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5026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223"/>
        <w:gridCol w:w="120"/>
        <w:gridCol w:w="946"/>
        <w:gridCol w:w="1343"/>
        <w:gridCol w:w="801"/>
        <w:gridCol w:w="514"/>
        <w:gridCol w:w="1135"/>
        <w:gridCol w:w="887"/>
        <w:gridCol w:w="88"/>
        <w:gridCol w:w="2725"/>
        <w:gridCol w:w="692"/>
      </w:tblGrid>
      <w:tr w:rsidR="00945F95" w:rsidRPr="00945F95" w:rsidTr="00945F95">
        <w:trPr>
          <w:gridBefore w:val="1"/>
          <w:wBefore w:w="7" w:type="pct"/>
          <w:trHeight w:val="383"/>
        </w:trPr>
        <w:tc>
          <w:tcPr>
            <w:tcW w:w="64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2635" w:type="pct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45F95" w:rsidRPr="00945F95" w:rsidTr="00945F95">
        <w:trPr>
          <w:gridBefore w:val="1"/>
          <w:wBefore w:w="7" w:type="pct"/>
          <w:trHeight w:val="382"/>
        </w:trPr>
        <w:tc>
          <w:tcPr>
            <w:tcW w:w="64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Laboratuar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DİLİ</w:t>
            </w:r>
          </w:p>
        </w:tc>
      </w:tr>
      <w:tr w:rsidR="00945F95" w:rsidRPr="00945F95" w:rsidTr="00945F95">
        <w:trPr>
          <w:gridBefore w:val="1"/>
          <w:wBefore w:w="7" w:type="pct"/>
          <w:trHeight w:val="367"/>
        </w:trPr>
        <w:tc>
          <w:tcPr>
            <w:tcW w:w="6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( )  SEÇMELİ (* 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Türkçe</w:t>
            </w:r>
          </w:p>
        </w:tc>
      </w:tr>
      <w:tr w:rsidR="00945F95" w:rsidRPr="00945F95" w:rsidTr="00945F95">
        <w:trPr>
          <w:gridBefore w:val="1"/>
          <w:wBefore w:w="7" w:type="pct"/>
          <w:trHeight w:val="324"/>
        </w:trPr>
        <w:tc>
          <w:tcPr>
            <w:tcW w:w="4993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A2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SİSTEMİ</w:t>
            </w:r>
          </w:p>
        </w:tc>
      </w:tr>
      <w:tr w:rsidR="00945F95" w:rsidRPr="00945F95" w:rsidTr="00945F95">
        <w:trPr>
          <w:gridBefore w:val="1"/>
          <w:wBefore w:w="7" w:type="pct"/>
        </w:trPr>
        <w:tc>
          <w:tcPr>
            <w:tcW w:w="2113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ÇALIŞMALAR</w:t>
            </w:r>
          </w:p>
        </w:tc>
        <w:tc>
          <w:tcPr>
            <w:tcW w:w="1251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32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945F95" w:rsidRPr="00945F95" w:rsidTr="00945F95">
        <w:trPr>
          <w:gridBefore w:val="1"/>
          <w:wBefore w:w="7" w:type="pct"/>
        </w:trPr>
        <w:tc>
          <w:tcPr>
            <w:tcW w:w="21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51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 Ara Sınav</w:t>
            </w:r>
          </w:p>
        </w:tc>
        <w:tc>
          <w:tcPr>
            <w:tcW w:w="12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</w:t>
            </w:r>
          </w:p>
        </w:tc>
      </w:tr>
      <w:tr w:rsidR="00945F95" w:rsidRPr="00945F95" w:rsidTr="00945F95">
        <w:trPr>
          <w:gridBefore w:val="1"/>
          <w:wBefore w:w="7" w:type="pct"/>
        </w:trPr>
        <w:tc>
          <w:tcPr>
            <w:tcW w:w="21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5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(…)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</w:tr>
      <w:tr w:rsidR="00945F95" w:rsidRPr="00945F95" w:rsidTr="00945F95">
        <w:trPr>
          <w:gridBefore w:val="1"/>
          <w:wBefore w:w="7" w:type="pct"/>
        </w:trPr>
        <w:tc>
          <w:tcPr>
            <w:tcW w:w="21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51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299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60</w:t>
            </w:r>
          </w:p>
        </w:tc>
      </w:tr>
      <w:tr w:rsidR="00945F95" w:rsidRPr="00945F95" w:rsidTr="00945F95">
        <w:trPr>
          <w:gridBefore w:val="1"/>
          <w:wBefore w:w="7" w:type="pct"/>
          <w:trHeight w:val="447"/>
        </w:trPr>
        <w:tc>
          <w:tcPr>
            <w:tcW w:w="21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ÖNKOŞUL(LAR)</w:t>
            </w:r>
          </w:p>
        </w:tc>
        <w:tc>
          <w:tcPr>
            <w:tcW w:w="28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YOK</w:t>
            </w:r>
          </w:p>
        </w:tc>
      </w:tr>
      <w:tr w:rsidR="00945F95" w:rsidRPr="00945F95" w:rsidTr="00945F95">
        <w:trPr>
          <w:gridBefore w:val="1"/>
          <w:wBefore w:w="7" w:type="pct"/>
          <w:trHeight w:val="447"/>
        </w:trPr>
        <w:tc>
          <w:tcPr>
            <w:tcW w:w="21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28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 ders kapsamında; beslenme ve sağlık arasındaki ilişki; sağlıklı, yeterli ve dengeli beslenmenin önemi; besin maddeleri tipleri ve önemleri konuları işlenecektir.</w:t>
            </w:r>
          </w:p>
        </w:tc>
      </w:tr>
      <w:tr w:rsidR="00945F95" w:rsidRPr="00945F95" w:rsidTr="00945F95">
        <w:trPr>
          <w:gridBefore w:val="1"/>
          <w:wBefore w:w="7" w:type="pct"/>
          <w:trHeight w:val="426"/>
        </w:trPr>
        <w:tc>
          <w:tcPr>
            <w:tcW w:w="21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28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 yetersiz ve dengesiz beslenmenin sağlık üzerine olumsuz etkisi, besinler, besin grupları, sağlıklı beslenme modelleri, sağlıklı beslenmenin temel ilkeleri konularında bilgilendirmek, sağlıklı ve dengeli menü planlama konusunda beceri kazandırmaktır.</w:t>
            </w:r>
          </w:p>
        </w:tc>
      </w:tr>
      <w:tr w:rsidR="00945F95" w:rsidRPr="00945F95" w:rsidTr="00945F95">
        <w:trPr>
          <w:gridBefore w:val="1"/>
          <w:wBefore w:w="7" w:type="pct"/>
          <w:trHeight w:val="426"/>
        </w:trPr>
        <w:tc>
          <w:tcPr>
            <w:tcW w:w="21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MESLEK EĞİTİMİNİ SAĞLAMAYA YÖNELİK KATKISI</w:t>
            </w:r>
          </w:p>
        </w:tc>
        <w:tc>
          <w:tcPr>
            <w:tcW w:w="28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Bu ders, gerek mesleki alanda gerekse günlük yaşantıların da öğrencilerin sağlıklı beslenen bireyler olmalarına temel sağlayacaktır.</w:t>
            </w:r>
          </w:p>
        </w:tc>
      </w:tr>
      <w:tr w:rsidR="00945F95" w:rsidRPr="00945F95" w:rsidTr="00945F95">
        <w:trPr>
          <w:gridBefore w:val="1"/>
          <w:wBefore w:w="7" w:type="pct"/>
          <w:trHeight w:val="518"/>
        </w:trPr>
        <w:tc>
          <w:tcPr>
            <w:tcW w:w="21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ÖĞRENİM ÇIKTILARI</w:t>
            </w:r>
          </w:p>
        </w:tc>
        <w:tc>
          <w:tcPr>
            <w:tcW w:w="28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tabs>
                <w:tab w:val="left" w:pos="7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1. Beslenmenin büyüme üzerine etkilerini izah etmek</w:t>
            </w:r>
          </w:p>
          <w:p w:rsidR="00945F95" w:rsidRPr="00945F95" w:rsidRDefault="00945F95" w:rsidP="00945F95">
            <w:pPr>
              <w:tabs>
                <w:tab w:val="left" w:pos="7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2. Beslenmenin gelişme üzerine etkilerini izah etmek</w:t>
            </w:r>
          </w:p>
          <w:p w:rsidR="00945F95" w:rsidRPr="00945F95" w:rsidRDefault="00945F95" w:rsidP="00945F95">
            <w:pPr>
              <w:tabs>
                <w:tab w:val="left" w:pos="7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3. Beslenmenin sağlık üzerine etkilerini izah etmek</w:t>
            </w:r>
          </w:p>
          <w:p w:rsidR="00945F95" w:rsidRPr="00945F95" w:rsidRDefault="00945F95" w:rsidP="00945F95">
            <w:pPr>
              <w:tabs>
                <w:tab w:val="left" w:pos="7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4. Besin gruplarını sıralamak</w:t>
            </w:r>
          </w:p>
          <w:p w:rsidR="00945F95" w:rsidRPr="00945F95" w:rsidRDefault="00945F95" w:rsidP="00945F95">
            <w:pPr>
              <w:tabs>
                <w:tab w:val="left" w:pos="7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5. Besinlerin işlenerek saklama yöntemlerini ana hatlarıyla belirtmek</w:t>
            </w:r>
          </w:p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6. Yetersiz ve dengesiz beslenmeden kaynaklanan sorunları tanımlamak</w:t>
            </w:r>
          </w:p>
        </w:tc>
      </w:tr>
      <w:tr w:rsidR="00945F95" w:rsidRPr="00945F95" w:rsidTr="00945F95">
        <w:trPr>
          <w:gridBefore w:val="1"/>
          <w:wBefore w:w="7" w:type="pct"/>
          <w:trHeight w:val="540"/>
        </w:trPr>
        <w:tc>
          <w:tcPr>
            <w:tcW w:w="21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28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Eker, H. H, Güneş Bayır, A</w:t>
            </w:r>
            <w:proofErr w:type="gramStart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..</w:t>
            </w:r>
            <w:proofErr w:type="gramEnd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2015. Sağlıklı Beslenme, Nobel Yayınları, İstanbul.</w:t>
            </w:r>
          </w:p>
        </w:tc>
      </w:tr>
      <w:tr w:rsidR="00945F95" w:rsidRPr="00945F95" w:rsidTr="00945F95">
        <w:trPr>
          <w:gridBefore w:val="1"/>
          <w:wBefore w:w="7" w:type="pct"/>
          <w:trHeight w:val="540"/>
        </w:trPr>
        <w:tc>
          <w:tcPr>
            <w:tcW w:w="21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28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ind w:left="390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5F95" w:rsidRPr="00945F95" w:rsidTr="00945F95">
        <w:trPr>
          <w:gridBefore w:val="1"/>
          <w:wBefore w:w="7" w:type="pct"/>
          <w:trHeight w:val="520"/>
        </w:trPr>
        <w:tc>
          <w:tcPr>
            <w:tcW w:w="21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DERSTE GEREKLİ ARAÇ VE GEREÇLER</w:t>
            </w:r>
          </w:p>
        </w:tc>
        <w:tc>
          <w:tcPr>
            <w:tcW w:w="28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F95" w:rsidRPr="00945F95" w:rsidRDefault="00945F95" w:rsidP="00945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Bilgisayar ve </w:t>
            </w:r>
            <w:proofErr w:type="gramStart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projeksiyon</w:t>
            </w:r>
            <w:proofErr w:type="gramEnd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cihazı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HAFTALIK PLANI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sağlık arasındaki ilişki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Sağlıklı, yeterli ve dengeli beslenmenin tanımı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 beslenme ilkeleri.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Doğru beslenme kuralları.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Gıda bileşenleri ve besinlerin görevleri.</w:t>
            </w:r>
            <w:proofErr w:type="gramEnd"/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Gıda bileşenleri ve besinlerin görevleri.</w:t>
            </w:r>
            <w:proofErr w:type="gramEnd"/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Gıdaların sindirimi, emilimi ve kullanımı.</w:t>
            </w:r>
            <w:proofErr w:type="gramEnd"/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Gıdaların sindirimi, emilimi ve kullanımı. </w:t>
            </w:r>
            <w:proofErr w:type="gramEnd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(Ara Sınav)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Karbonhidratlar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Lipitler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Proteinler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Su  ve</w:t>
            </w:r>
            <w:proofErr w:type="gramEnd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mineraller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Vitaminler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Besleyici olmayan maddeler</w:t>
            </w:r>
          </w:p>
        </w:tc>
      </w:tr>
      <w:tr w:rsidR="00945F95" w:rsidRPr="00945F95" w:rsidTr="00945F9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2"/>
        </w:trPr>
        <w:tc>
          <w:tcPr>
            <w:tcW w:w="59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5F95" w:rsidRPr="00945F95" w:rsidRDefault="00945F95" w:rsidP="0094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4409" w:type="pct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945F95" w:rsidRPr="00945F95" w:rsidRDefault="00945F95" w:rsidP="00945F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945F95" w:rsidRPr="00945F95" w:rsidTr="000E47C1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ÇIKTILARINA KATKISI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bilimler alanında sahip olduğu bilgi birikimini canlı varlıklar ve ekosistem ile ilgili süreçlere uygular.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Biyolojik çeşitlilik unsurlarına ait temsilci örneklerin yapı ve organizasyonu ile işlevlerini ilişkilendirir.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Biyolojik çeşitlilik unsurlarını benzerlik ve farklılıklarına göre gruplandırabilir ve korunmasına öncelik verir.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45F95" w:rsidRPr="00945F95" w:rsidTr="000E47C1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Canlıların çevreleri ile olan etkileşimlerini irdeler.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Canlı ve çevre kaynaklı problemleri tanımlayabilir ve çözümüne yönelik öneriler getirebilir.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Biyolojik tabanlı ürün geliştirme ve üretim süreçleri konusunda alternatif üretebilir.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Alan uygulamaları için gerekli olan modern yöntem ve </w:t>
            </w:r>
            <w:proofErr w:type="gramStart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ekipmanları</w:t>
            </w:r>
            <w:proofErr w:type="gramEnd"/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kullanan sektörlerde görev alabilecek yetkinliktedir.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Sürdürülebilir kalkınmaya ilişkin süreçlerde sağlık ve çevre güvenliğine öncelik verir.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güvenliğine önem verir.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Takım çalışmasına yatkındır ve etkin biçimde iletişim kurabilir.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Bilim ve bilimsel yönetimi rehber edinir ve mesleki etik bilincine sahiptir.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 az bir yabancı dili alanındaki bilgileri takip edebilecek düzeyde bilir.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 teknolojilerini yaşamının bir parçası olarak etkin biçimde kullanabilir.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Ülkesel öncelikleri dikkate alarak toplumsal sorumluluk bilinciyle, alanı ile ilgili projelere katkı sağlar.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45F95" w:rsidRPr="00945F95" w:rsidTr="000E47C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Yaşam boyu öğrenmeye ilişkin olumlu tutum geliştirir.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F95" w:rsidRPr="00945F95" w:rsidTr="000E47C1">
        <w:tc>
          <w:tcPr>
            <w:tcW w:w="988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95" w:rsidRPr="00945F95" w:rsidRDefault="00945F95" w:rsidP="0094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:Hiç Katkısı Yok. </w:t>
            </w: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:Kısmen Katkısı Var. </w:t>
            </w:r>
            <w:r w:rsidRPr="009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  <w:r w:rsidRPr="00945F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:Tam Katkısı Var.</w:t>
            </w:r>
          </w:p>
        </w:tc>
      </w:tr>
    </w:tbl>
    <w:p w:rsidR="00945F95" w:rsidRPr="00945F95" w:rsidRDefault="00945F95" w:rsidP="00945F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45F95" w:rsidRPr="00945F95" w:rsidRDefault="00945F95" w:rsidP="00945F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Dersin Öğretim Üyesi/</w:t>
      </w:r>
      <w:proofErr w:type="spellStart"/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leri</w:t>
      </w:r>
      <w:proofErr w:type="spellEnd"/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</w:p>
    <w:p w:rsidR="00945F95" w:rsidRPr="00945F95" w:rsidRDefault="00945F95" w:rsidP="00945F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İmza:</w:t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945F9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Tarih:</w:t>
      </w:r>
    </w:p>
    <w:p w:rsidR="004E04A3" w:rsidRDefault="004E04A3"/>
    <w:sectPr w:rsidR="004E04A3" w:rsidSect="00945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BC"/>
    <w:rsid w:val="004056BC"/>
    <w:rsid w:val="00487B40"/>
    <w:rsid w:val="004E04A3"/>
    <w:rsid w:val="00945F95"/>
    <w:rsid w:val="009A2843"/>
    <w:rsid w:val="00B2650C"/>
    <w:rsid w:val="00C16845"/>
    <w:rsid w:val="00F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5AC16-7D25-41BC-9775-D7379529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-BoYazlarChar">
    <w:name w:val="Normal-BoşYazılar Char"/>
    <w:basedOn w:val="VarsaylanParagrafYazTipi"/>
    <w:link w:val="Normal-BoYazlar"/>
    <w:locked/>
    <w:rsid w:val="00C16845"/>
    <w:rPr>
      <w:rFonts w:ascii="Times New Roman" w:eastAsia="Times New Roman" w:hAnsi="Times New Roman" w:cs="Calibri"/>
      <w:sz w:val="20"/>
      <w:szCs w:val="20"/>
      <w:lang w:eastAsia="tr-TR"/>
    </w:rPr>
  </w:style>
  <w:style w:type="paragraph" w:customStyle="1" w:styleId="Normal-BoYazlar">
    <w:name w:val="Normal-BoşYazılar"/>
    <w:basedOn w:val="Normal"/>
    <w:link w:val="Normal-BoYazlarChar"/>
    <w:qFormat/>
    <w:rsid w:val="00C16845"/>
    <w:pPr>
      <w:suppressLineNumbers/>
      <w:spacing w:after="0" w:line="240" w:lineRule="auto"/>
      <w:jc w:val="center"/>
    </w:pPr>
    <w:rPr>
      <w:rFonts w:ascii="Times New Roman" w:eastAsia="Times New Roman" w:hAnsi="Times New Roman" w:cs="Calibri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82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 PC</dc:creator>
  <cp:keywords/>
  <dc:description/>
  <cp:lastModifiedBy>Kadriye GÜLER ACUN</cp:lastModifiedBy>
  <cp:revision>7</cp:revision>
  <dcterms:created xsi:type="dcterms:W3CDTF">2019-08-07T09:18:00Z</dcterms:created>
  <dcterms:modified xsi:type="dcterms:W3CDTF">2022-10-27T08:20:00Z</dcterms:modified>
</cp:coreProperties>
</file>